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F6" w:rsidRDefault="00E733C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BRIEF SUMMARY</w:t>
      </w:r>
    </w:p>
    <w:p w:rsidR="00A02CF6" w:rsidRDefault="0019254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"Sustainable D</w:t>
      </w:r>
      <w:r w:rsidR="00E733CC">
        <w:rPr>
          <w:b/>
          <w:color w:val="000000"/>
          <w:sz w:val="24"/>
          <w:szCs w:val="24"/>
        </w:rPr>
        <w:t>evelopment"</w:t>
      </w:r>
    </w:p>
    <w:tbl>
      <w:tblPr>
        <w:tblStyle w:val="a5"/>
        <w:tblW w:w="960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192"/>
        <w:gridCol w:w="6946"/>
      </w:tblGrid>
      <w:tr w:rsidR="00A02CF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664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E733CC">
              <w:rPr>
                <w:color w:val="000000"/>
                <w:sz w:val="24"/>
                <w:szCs w:val="24"/>
              </w:rPr>
              <w:t>pecialized module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Pr="002F2737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F2737">
              <w:rPr>
                <w:color w:val="000000"/>
                <w:sz w:val="24"/>
                <w:szCs w:val="24"/>
              </w:rPr>
              <w:t>Economic models</w:t>
            </w:r>
          </w:p>
          <w:p w:rsidR="00A02CF6" w:rsidRDefault="00A02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02CF6">
        <w:trPr>
          <w:trHeight w:val="6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664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Specialty</w:t>
            </w:r>
          </w:p>
        </w:tc>
        <w:tc>
          <w:tcPr>
            <w:tcW w:w="6946" w:type="dxa"/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6-05-0412-01 "Management"</w:t>
            </w:r>
          </w:p>
        </w:tc>
      </w:tr>
      <w:tr w:rsidR="00A02CF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of Study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A02CF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 w:rsidP="00664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Semester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A02CF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664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 w:rsidR="00E733CC">
              <w:rPr>
                <w:color w:val="000000"/>
                <w:sz w:val="24"/>
                <w:szCs w:val="24"/>
              </w:rPr>
              <w:t>redit units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A02CF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Degree, title, full name</w:t>
            </w:r>
            <w:r w:rsidR="0066480A">
              <w:rPr>
                <w:color w:val="000000"/>
                <w:sz w:val="24"/>
                <w:szCs w:val="24"/>
              </w:rPr>
              <w:t xml:space="preserve"> of lectures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19254B" w:rsidP="00013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G.G. </w:t>
            </w:r>
            <w:proofErr w:type="spellStart"/>
            <w:r>
              <w:rPr>
                <w:color w:val="000000"/>
                <w:sz w:val="24"/>
                <w:szCs w:val="24"/>
              </w:rPr>
              <w:t>Ragueva</w:t>
            </w:r>
            <w:proofErr w:type="spellEnd"/>
            <w:r w:rsidR="00013F2A">
              <w:rPr>
                <w:color w:val="000000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="00013F2A">
              <w:rPr>
                <w:color w:val="000000"/>
                <w:sz w:val="24"/>
                <w:szCs w:val="24"/>
              </w:rPr>
              <w:t>senior l</w:t>
            </w:r>
            <w:r w:rsidR="00013F2A">
              <w:rPr>
                <w:color w:val="000000"/>
                <w:sz w:val="24"/>
                <w:szCs w:val="24"/>
              </w:rPr>
              <w:t>ecture</w:t>
            </w:r>
          </w:p>
        </w:tc>
      </w:tr>
      <w:tr w:rsidR="00A02CF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664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Objectives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2F2737" w:rsidP="002F2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Formation of a </w:t>
            </w:r>
            <w:r w:rsidR="00E733CC">
              <w:rPr>
                <w:color w:val="000000"/>
                <w:sz w:val="24"/>
                <w:szCs w:val="24"/>
              </w:rPr>
              <w:t>system of knowledge necessary to ensure the environmental and economic safety of society, achieving sustainable socio-ecological and economic development by making competent, scientifically based management decisions that meet the requirements of a socially oriented market economy.</w:t>
            </w:r>
          </w:p>
        </w:tc>
      </w:tr>
      <w:tr w:rsidR="00A02CF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Prerequisite</w:t>
            </w:r>
            <w:r w:rsidR="0066480A">
              <w:rPr>
                <w:color w:val="000000"/>
                <w:sz w:val="24"/>
                <w:szCs w:val="24"/>
              </w:rPr>
              <w:t>s</w:t>
            </w:r>
          </w:p>
          <w:p w:rsidR="00A02CF6" w:rsidRDefault="00A02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“Theoretical foundations of management”, “</w:t>
            </w:r>
            <w:proofErr w:type="spellStart"/>
            <w:r>
              <w:rPr>
                <w:color w:val="000000"/>
                <w:sz w:val="24"/>
                <w:szCs w:val="24"/>
              </w:rPr>
              <w:t>Culturology</w:t>
            </w:r>
            <w:proofErr w:type="spellEnd"/>
            <w:r>
              <w:rPr>
                <w:color w:val="000000"/>
                <w:sz w:val="24"/>
                <w:szCs w:val="24"/>
              </w:rPr>
              <w:t>”</w:t>
            </w:r>
          </w:p>
        </w:tc>
      </w:tr>
      <w:tr w:rsidR="00A02CF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664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Syllabus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F6" w:rsidRDefault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Theoretical foundations of sustainable development: prerequisites for the formation of a modern model of world development; formation and essence of the concept of sustainable development; economic aspects of sustainable development; social component of sustainable development; environmental imperative for sustainable development. State policy and mechanisms for the transition of the Republic of Belarus to sustainable development.</w:t>
            </w:r>
          </w:p>
        </w:tc>
      </w:tr>
      <w:tr w:rsidR="00E733CC" w:rsidRPr="00013F2A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CC" w:rsidRDefault="00E733CC" w:rsidP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CC" w:rsidRDefault="0066480A" w:rsidP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References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CC" w:rsidRPr="00E733CC" w:rsidRDefault="00E733CC" w:rsidP="00E733C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17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733CC">
              <w:rPr>
                <w:sz w:val="24"/>
                <w:szCs w:val="24"/>
                <w:lang w:val="ru-RU"/>
              </w:rPr>
              <w:t>Долгосрочное устойчивое развитие Республики Беларусь. Стратегия и пути реализации: [монография / А. В. Червяков и др.</w:t>
            </w:r>
            <w:proofErr w:type="gramStart"/>
            <w:r w:rsidRPr="00E733CC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E733CC">
              <w:rPr>
                <w:sz w:val="24"/>
                <w:szCs w:val="24"/>
                <w:lang w:val="ru-RU"/>
              </w:rPr>
              <w:t xml:space="preserve"> под ред. </w:t>
            </w:r>
            <w:r w:rsidRPr="00E733CC">
              <w:rPr>
                <w:sz w:val="24"/>
                <w:szCs w:val="24"/>
              </w:rPr>
              <w:t xml:space="preserve">А. В. </w:t>
            </w:r>
            <w:proofErr w:type="spellStart"/>
            <w:r w:rsidRPr="00E733CC">
              <w:rPr>
                <w:sz w:val="24"/>
                <w:szCs w:val="24"/>
              </w:rPr>
              <w:t>Червякова</w:t>
            </w:r>
            <w:proofErr w:type="spellEnd"/>
            <w:r w:rsidRPr="00E733CC">
              <w:rPr>
                <w:sz w:val="24"/>
                <w:szCs w:val="24"/>
              </w:rPr>
              <w:t xml:space="preserve">]. - </w:t>
            </w:r>
            <w:proofErr w:type="spellStart"/>
            <w:r w:rsidRPr="00E733CC">
              <w:rPr>
                <w:sz w:val="24"/>
                <w:szCs w:val="24"/>
              </w:rPr>
              <w:t>Минск</w:t>
            </w:r>
            <w:proofErr w:type="spellEnd"/>
            <w:r w:rsidRPr="00E733CC">
              <w:rPr>
                <w:sz w:val="24"/>
                <w:szCs w:val="24"/>
              </w:rPr>
              <w:t xml:space="preserve">: [б. и.], 2017. - 245 с. </w:t>
            </w:r>
          </w:p>
          <w:p w:rsidR="00E733CC" w:rsidRPr="00E733CC" w:rsidRDefault="00E733CC" w:rsidP="00E733C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17"/>
              </w:tabs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E733CC">
              <w:rPr>
                <w:sz w:val="24"/>
                <w:szCs w:val="24"/>
                <w:lang w:val="ru-RU"/>
              </w:rPr>
              <w:t>Корепанов</w:t>
            </w:r>
            <w:proofErr w:type="spellEnd"/>
            <w:r w:rsidRPr="00E733CC">
              <w:rPr>
                <w:sz w:val="24"/>
                <w:szCs w:val="24"/>
                <w:lang w:val="ru-RU"/>
              </w:rPr>
              <w:t xml:space="preserve">, Д. А. Современные проблемы природопользования и устойчивое развитие: учебное пособие / Д. А. </w:t>
            </w:r>
            <w:proofErr w:type="spellStart"/>
            <w:r w:rsidRPr="00E733CC">
              <w:rPr>
                <w:sz w:val="24"/>
                <w:szCs w:val="24"/>
                <w:lang w:val="ru-RU"/>
              </w:rPr>
              <w:t>Корепанов</w:t>
            </w:r>
            <w:proofErr w:type="spellEnd"/>
            <w:r w:rsidRPr="00E733CC">
              <w:rPr>
                <w:sz w:val="24"/>
                <w:szCs w:val="24"/>
                <w:lang w:val="ru-RU"/>
              </w:rPr>
              <w:t>; Поволжский государственный технологический университет. - Йошкар-Ола: Поволжский государственный технологический университет, 2018. - 108 с.</w:t>
            </w:r>
          </w:p>
          <w:p w:rsidR="00E733CC" w:rsidRPr="00E733CC" w:rsidRDefault="00E733CC" w:rsidP="00E733C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17"/>
              </w:tabs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E733CC">
              <w:rPr>
                <w:sz w:val="24"/>
                <w:szCs w:val="24"/>
                <w:lang w:val="ru-RU"/>
              </w:rPr>
              <w:t xml:space="preserve">Национальная стратегия устойчивого социально-экономического развития Республики Беларусь на период до 2020 г. - Минск: </w:t>
            </w:r>
            <w:proofErr w:type="spellStart"/>
            <w:r w:rsidRPr="00E733CC">
              <w:rPr>
                <w:sz w:val="24"/>
                <w:szCs w:val="24"/>
                <w:lang w:val="ru-RU"/>
              </w:rPr>
              <w:t>Юнипак</w:t>
            </w:r>
            <w:proofErr w:type="spellEnd"/>
            <w:r w:rsidRPr="00E733CC">
              <w:rPr>
                <w:sz w:val="24"/>
                <w:szCs w:val="24"/>
                <w:lang w:val="ru-RU"/>
              </w:rPr>
              <w:t>, 2004.</w:t>
            </w:r>
          </w:p>
          <w:p w:rsidR="00E733CC" w:rsidRPr="00E733CC" w:rsidRDefault="00E733CC" w:rsidP="00E733C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17"/>
              </w:tabs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E733CC">
              <w:rPr>
                <w:sz w:val="24"/>
                <w:szCs w:val="24"/>
                <w:lang w:val="ru-RU"/>
              </w:rPr>
              <w:t xml:space="preserve">Устойчивое развитие Республики Беларусь на принципах "зеленой" экономики: национальное сообщение / [ГНУ "Научно-исследовательский экономический институт Министерства экономики Республики Беларусь"; научный редактор В. В. </w:t>
            </w:r>
            <w:proofErr w:type="spellStart"/>
            <w:r w:rsidRPr="00E733CC">
              <w:rPr>
                <w:sz w:val="24"/>
                <w:szCs w:val="24"/>
                <w:lang w:val="ru-RU"/>
              </w:rPr>
              <w:t>Пинигин</w:t>
            </w:r>
            <w:proofErr w:type="spellEnd"/>
            <w:r w:rsidRPr="00E733CC">
              <w:rPr>
                <w:sz w:val="24"/>
                <w:szCs w:val="24"/>
                <w:lang w:val="ru-RU"/>
              </w:rPr>
              <w:t xml:space="preserve">]. — Минск: НИЭИ Минэкономики Республики Беларусь, 2012. — 52 с. </w:t>
            </w:r>
          </w:p>
          <w:p w:rsidR="00E733CC" w:rsidRPr="00E733CC" w:rsidRDefault="00E733CC" w:rsidP="00E733C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17"/>
              </w:tabs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E733CC">
              <w:rPr>
                <w:sz w:val="24"/>
                <w:szCs w:val="24"/>
                <w:lang w:val="ru-RU"/>
              </w:rPr>
              <w:t>Шимова</w:t>
            </w:r>
            <w:proofErr w:type="spellEnd"/>
            <w:r w:rsidRPr="00E733CC">
              <w:rPr>
                <w:sz w:val="24"/>
                <w:szCs w:val="24"/>
                <w:lang w:val="ru-RU"/>
              </w:rPr>
              <w:t>, О. С. Устойчивое развитие: учебник для студентов учреждений высшего образования по специальностям "Экономика и управление на предприятии", "Государственное управление", "Политология (по направлениям)". - Минск: БГЭУ, 2017. – 394</w:t>
            </w:r>
            <w:r w:rsidRPr="00E733CC">
              <w:rPr>
                <w:sz w:val="24"/>
                <w:szCs w:val="24"/>
                <w:lang w:val="be-BY"/>
              </w:rPr>
              <w:t xml:space="preserve"> с.</w:t>
            </w:r>
          </w:p>
        </w:tc>
      </w:tr>
      <w:tr w:rsidR="00E733CC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CC" w:rsidRDefault="00E733CC" w:rsidP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CC" w:rsidRDefault="00E733CC" w:rsidP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Teaching methods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CC" w:rsidRDefault="00E733CC" w:rsidP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Dialogical, practical, comparative, problematic, generalizing, analytical.</w:t>
            </w:r>
          </w:p>
        </w:tc>
      </w:tr>
      <w:tr w:rsidR="00E733CC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CC" w:rsidRDefault="00E733CC" w:rsidP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CC" w:rsidRPr="0066480A" w:rsidRDefault="0066480A" w:rsidP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480A">
              <w:rPr>
                <w:sz w:val="24"/>
                <w:szCs w:val="24"/>
              </w:rPr>
              <w:t>Tuition Language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CC" w:rsidRDefault="00E733CC" w:rsidP="00E7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Russian</w:t>
            </w:r>
          </w:p>
        </w:tc>
      </w:tr>
    </w:tbl>
    <w:p w:rsidR="00A02CF6" w:rsidRDefault="00A02CF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02CF6" w:rsidRDefault="00A02CF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02CF6" w:rsidRDefault="00A02CF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02CF6" w:rsidRDefault="00A02CF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sectPr w:rsidR="00A02CF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6686"/>
    <w:multiLevelType w:val="multilevel"/>
    <w:tmpl w:val="C8AC02C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4DA85B67"/>
    <w:multiLevelType w:val="hybridMultilevel"/>
    <w:tmpl w:val="828EE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CF6"/>
    <w:rsid w:val="00013F2A"/>
    <w:rsid w:val="0019254B"/>
    <w:rsid w:val="002F2737"/>
    <w:rsid w:val="0066480A"/>
    <w:rsid w:val="00A02CF6"/>
    <w:rsid w:val="00E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2023-11-13T11:41:00Z</dcterms:created>
  <dcterms:modified xsi:type="dcterms:W3CDTF">2023-11-13T17:24:00Z</dcterms:modified>
</cp:coreProperties>
</file>